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EC" w:rsidRDefault="00A00B73">
      <w:hyperlink r:id="rId4" w:history="1">
        <w:r w:rsidRPr="00932B4C">
          <w:rPr>
            <w:rStyle w:val="a3"/>
          </w:rPr>
          <w:t>https://fipi.ru/ege/otkrytyy-bank-zadaniy-ege</w:t>
        </w:r>
      </w:hyperlink>
      <w:r>
        <w:t xml:space="preserve"> открытый банк заданий ЕГЭ</w:t>
      </w:r>
    </w:p>
    <w:sectPr w:rsidR="0026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00B73"/>
    <w:rsid w:val="002659EC"/>
    <w:rsid w:val="00A0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2025-01-24T06:29:00Z</dcterms:created>
  <dcterms:modified xsi:type="dcterms:W3CDTF">2025-01-24T06:30:00Z</dcterms:modified>
</cp:coreProperties>
</file>